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p>
    <w:p>
      <w:pPr>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“全国高校毕业班辅导员就业工作平台”</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用户</w:t>
      </w:r>
      <w:r>
        <w:rPr>
          <w:rFonts w:hint="eastAsia" w:ascii="方正小标宋简体" w:hAnsi="方正小标宋简体" w:eastAsia="方正小标宋简体" w:cs="方正小标宋简体"/>
          <w:sz w:val="36"/>
          <w:szCs w:val="36"/>
        </w:rPr>
        <w:t>工作说明</w:t>
      </w:r>
    </w:p>
    <w:p>
      <w:pPr>
        <w:pStyle w:val="2"/>
        <w:rPr>
          <w:rFonts w:ascii="黑体" w:hAnsi="黑体" w:eastAsia="黑体" w:cs="黑体"/>
          <w:b w:val="0"/>
          <w:bCs w:val="0"/>
        </w:rPr>
      </w:pPr>
      <w:r>
        <w:rPr>
          <w:rFonts w:hint="eastAsia" w:ascii="黑体" w:hAnsi="黑体" w:eastAsia="黑体" w:cs="黑体"/>
          <w:lang w:val="en-US" w:eastAsia="zh-CN"/>
        </w:rPr>
        <w:t>一</w:t>
      </w:r>
      <w:r>
        <w:rPr>
          <w:rFonts w:hint="eastAsia" w:ascii="黑体" w:hAnsi="黑体" w:eastAsia="黑体" w:cs="黑体"/>
        </w:rPr>
        <w:t>、校级用户</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（一）登录方式</w:t>
      </w:r>
    </w:p>
    <w:p>
      <w:pPr>
        <w:ind w:firstLine="560" w:firstLineChars="200"/>
        <w:rPr>
          <w:rFonts w:ascii="楷体" w:hAnsi="楷体" w:eastAsia="楷体" w:cs="楷体"/>
          <w:b/>
          <w:bCs/>
          <w:sz w:val="32"/>
          <w:szCs w:val="32"/>
        </w:rPr>
      </w:pPr>
      <w:r>
        <w:rPr>
          <w:rFonts w:hint="eastAsia" w:ascii="仿宋" w:hAnsi="仿宋" w:eastAsia="仿宋" w:cs="仿宋"/>
          <w:sz w:val="28"/>
          <w:szCs w:val="28"/>
        </w:rPr>
        <w:t>就业管理系统的校级用户为您创建账号后，您将收到一条通知短信。请在微信上搜索“ncssfwh”并关注“新职业网”公众号，点击公众号内的底部菜单入口“辅导员”，使用短信中的账号密码登录系统。登录后，可通过右上角“我的信息”重置密码。</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（二）平台提供服务</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向本校毕业班辅导员派发任务：</w:t>
      </w:r>
    </w:p>
    <w:p>
      <w:pPr>
        <w:ind w:firstLine="560" w:firstLineChars="200"/>
        <w:rPr>
          <w:rFonts w:ascii="仿宋" w:hAnsi="仿宋" w:eastAsia="仿宋" w:cs="仿宋"/>
          <w:sz w:val="28"/>
          <w:szCs w:val="28"/>
        </w:rPr>
      </w:pPr>
      <w:r>
        <w:rPr>
          <w:rFonts w:hint="eastAsia" w:ascii="仿宋" w:hAnsi="仿宋" w:eastAsia="仿宋" w:cs="仿宋"/>
          <w:sz w:val="28"/>
          <w:szCs w:val="28"/>
        </w:rPr>
        <w:t>登录后，在“我的任务”中可创建任务，并可按照辅导员所在院系以及负责学历层次进行派发对象的选择。学校的就业创业政策、招聘活动、就业课程等都可以通过派发任务让辅导员通知学生。</w:t>
      </w:r>
    </w:p>
    <w:p>
      <w:pPr>
        <w:ind w:firstLine="560" w:firstLineChars="200"/>
        <w:rPr>
          <w:rFonts w:ascii="仿宋" w:hAnsi="仿宋" w:eastAsia="仿宋" w:cs="仿宋"/>
          <w:sz w:val="28"/>
          <w:szCs w:val="28"/>
        </w:rPr>
      </w:pPr>
      <w:r>
        <w:rPr>
          <w:rFonts w:hint="eastAsia" w:ascii="仿宋" w:hAnsi="仿宋" w:eastAsia="仿宋" w:cs="仿宋"/>
          <w:sz w:val="28"/>
          <w:szCs w:val="28"/>
        </w:rPr>
        <w:t>任务派发后，系统将通过“新职业网”微信服务号对相应辅导员发送任务提醒消息，辅导员点击消息即可查看任务详情并直接通过微信转发给学生。</w:t>
      </w:r>
    </w:p>
    <w:p>
      <w:pPr>
        <w:ind w:firstLine="560" w:firstLineChars="200"/>
        <w:rPr>
          <w:rFonts w:ascii="楷体" w:hAnsi="楷体" w:eastAsia="楷体" w:cs="楷体"/>
          <w:b/>
          <w:bCs/>
          <w:sz w:val="32"/>
          <w:szCs w:val="32"/>
        </w:rPr>
      </w:pPr>
      <w:r>
        <w:rPr>
          <w:rFonts w:hint="eastAsia" w:ascii="仿宋" w:hAnsi="仿宋" w:eastAsia="仿宋" w:cs="仿宋"/>
          <w:sz w:val="28"/>
          <w:szCs w:val="28"/>
        </w:rPr>
        <w:t>可在系统中随时查看任务的完成进度。</w:t>
      </w:r>
    </w:p>
    <w:p>
      <w:pPr>
        <w:ind w:firstLine="643" w:firstLineChars="200"/>
        <w:rPr>
          <w:rFonts w:ascii="仿宋" w:hAnsi="仿宋" w:eastAsia="仿宋" w:cs="仿宋"/>
          <w:b/>
          <w:bCs/>
          <w:sz w:val="32"/>
          <w:szCs w:val="32"/>
        </w:rPr>
      </w:pPr>
      <w:r>
        <w:rPr>
          <w:rFonts w:hint="eastAsia" w:ascii="楷体" w:hAnsi="楷体" w:eastAsia="楷体" w:cs="楷体"/>
          <w:b/>
          <w:bCs/>
          <w:sz w:val="32"/>
          <w:szCs w:val="32"/>
        </w:rPr>
        <w:t>（三）需配合事项</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1.创建和管理辅导员账号</w:t>
      </w:r>
    </w:p>
    <w:p>
      <w:pPr>
        <w:ind w:firstLine="560" w:firstLineChars="200"/>
        <w:rPr>
          <w:rFonts w:ascii="仿宋" w:hAnsi="仿宋" w:eastAsia="仿宋" w:cs="仿宋"/>
          <w:sz w:val="28"/>
          <w:szCs w:val="28"/>
        </w:rPr>
      </w:pPr>
      <w:r>
        <w:rPr>
          <w:rFonts w:hint="eastAsia" w:ascii="仿宋" w:hAnsi="仿宋" w:eastAsia="仿宋" w:cs="仿宋"/>
          <w:sz w:val="28"/>
          <w:szCs w:val="28"/>
        </w:rPr>
        <w:t>为保证学校辅导员能正常使用“全国高校毕业班辅导员就业工作平台”，须在“用户管理”中为学校所有毕业班（即2020届）辅导员创建账号。您也可以选择先为学院用户创建账号，创建成功后，学院用户可登录平台创建本学院的辅导员账号。</w:t>
      </w:r>
    </w:p>
    <w:p>
      <w:pPr>
        <w:ind w:firstLine="560" w:firstLineChars="200"/>
        <w:rPr>
          <w:rFonts w:ascii="仿宋" w:hAnsi="仿宋" w:eastAsia="仿宋" w:cs="仿宋"/>
          <w:sz w:val="28"/>
          <w:szCs w:val="28"/>
        </w:rPr>
      </w:pPr>
      <w:r>
        <w:rPr>
          <w:rFonts w:hint="eastAsia" w:ascii="仿宋" w:hAnsi="仿宋" w:eastAsia="仿宋" w:cs="仿宋"/>
          <w:sz w:val="28"/>
          <w:szCs w:val="28"/>
        </w:rPr>
        <w:t>创建辅导员账号时，需输入正确的姓名、手机号（若辅导员已有学信网账号，需与学信网账号一致）、院系（需与就业数据上报时的院系名称一致）、负责学历层次、负责专业（需与就业数据上报时的专业名称一致）。其中负责专业可多选。</w:t>
      </w:r>
    </w:p>
    <w:p>
      <w:pPr>
        <w:ind w:firstLine="560" w:firstLineChars="200"/>
        <w:rPr>
          <w:rFonts w:ascii="仿宋" w:hAnsi="仿宋" w:eastAsia="仿宋" w:cs="仿宋"/>
          <w:sz w:val="28"/>
          <w:szCs w:val="28"/>
        </w:rPr>
      </w:pPr>
      <w:r>
        <w:rPr>
          <w:rFonts w:hint="eastAsia" w:ascii="仿宋" w:hAnsi="仿宋" w:eastAsia="仿宋" w:cs="仿宋"/>
          <w:color w:val="FF0000"/>
          <w:sz w:val="28"/>
          <w:szCs w:val="28"/>
        </w:rPr>
        <w:t>注意：</w:t>
      </w:r>
      <w:r>
        <w:rPr>
          <w:rFonts w:hint="eastAsia" w:ascii="仿宋" w:hAnsi="仿宋" w:eastAsia="仿宋" w:cs="仿宋"/>
          <w:sz w:val="28"/>
          <w:szCs w:val="28"/>
        </w:rPr>
        <w:t>辅导员可在平台中看到所在院系毕业生的就业进展统计情况，所以请务必保证①辅导员的院系、负责学历层次和负责专业须与其实际负责范围一致②辅导员的院系名称和负责专业名称需与就业数据上报中的名称完全一致。否则可能导致辅导员无法查询到实际负责院系、负责专业的就业进展情况。若辅导员反馈查看不到对应专业的就业进展情况，请联系本校就业管理系统的管理员更新完善本校的院系名称。</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2.监督辅导员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需随时关注平台中本校辅导员的任务完成进度以及关注、绑定“新职业网”微信公众号情况（在系统右上角的“辅导员关注绑定情况”中查看），确保辅导员能通过微信公众号即时收到任务通知提醒、监督辅导员按任务要求及时完成教育部和其他上级部门所派发任务，将就业工作落实到位。</w:t>
      </w:r>
    </w:p>
    <w:p>
      <w:pPr>
        <w:pStyle w:val="2"/>
        <w:rPr>
          <w:rFonts w:hint="eastAsia" w:ascii="仿宋" w:hAnsi="仿宋" w:eastAsia="仿宋" w:cs="仿宋"/>
          <w:sz w:val="28"/>
          <w:szCs w:val="28"/>
        </w:rPr>
      </w:pPr>
      <w:r>
        <w:rPr>
          <w:rFonts w:hint="eastAsia" w:ascii="黑体" w:hAnsi="黑体" w:eastAsia="黑体" w:cs="黑体"/>
          <w:lang w:val="en-US" w:eastAsia="zh-CN"/>
        </w:rPr>
        <w:t>二</w:t>
      </w:r>
      <w:r>
        <w:rPr>
          <w:rFonts w:hint="eastAsia" w:ascii="黑体" w:hAnsi="黑体" w:eastAsia="黑体" w:cs="黑体"/>
        </w:rPr>
        <w:t>、</w:t>
      </w:r>
      <w:r>
        <w:rPr>
          <w:rFonts w:hint="eastAsia" w:ascii="黑体" w:hAnsi="黑体" w:eastAsia="黑体" w:cs="黑体"/>
          <w:lang w:val="en-US" w:eastAsia="zh-CN"/>
        </w:rPr>
        <w:t>院</w:t>
      </w:r>
      <w:r>
        <w:rPr>
          <w:rFonts w:hint="eastAsia" w:ascii="黑体" w:hAnsi="黑体" w:eastAsia="黑体" w:cs="黑体"/>
        </w:rPr>
        <w:t>级用户</w:t>
      </w:r>
    </w:p>
    <w:p>
      <w:pPr>
        <w:ind w:firstLine="643" w:firstLineChars="200"/>
        <w:rPr>
          <w:rFonts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登录方式</w:t>
      </w:r>
    </w:p>
    <w:p>
      <w:pPr>
        <w:ind w:firstLine="560" w:firstLineChars="200"/>
        <w:rPr>
          <w:rFonts w:ascii="楷体" w:hAnsi="楷体" w:eastAsia="楷体" w:cs="楷体"/>
          <w:b/>
          <w:bCs/>
          <w:sz w:val="32"/>
          <w:szCs w:val="32"/>
        </w:rPr>
      </w:pPr>
      <w:r>
        <w:rPr>
          <w:rFonts w:hint="eastAsia" w:ascii="仿宋" w:hAnsi="仿宋" w:eastAsia="仿宋" w:cs="仿宋"/>
          <w:sz w:val="28"/>
          <w:szCs w:val="28"/>
        </w:rPr>
        <w:t>校级用户为您创建账号后，您将收到一条通知短信。请在微信上搜索“ncssfwh”并关注“新职业网”公众号，点击公众号内的底部菜单入口“辅导员”，使用短信中的账号密码登录系统。登录后，可通过右上角“我的信息”重置密码。</w:t>
      </w:r>
    </w:p>
    <w:p>
      <w:pPr>
        <w:ind w:firstLine="643" w:firstLineChars="200"/>
        <w:rPr>
          <w:rFonts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平台提供服务</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向本</w:t>
      </w:r>
      <w:r>
        <w:rPr>
          <w:rFonts w:hint="eastAsia" w:ascii="仿宋" w:hAnsi="仿宋" w:eastAsia="仿宋" w:cs="仿宋"/>
          <w:b/>
          <w:bCs/>
          <w:sz w:val="28"/>
          <w:szCs w:val="28"/>
          <w:lang w:val="en-US" w:eastAsia="zh-CN"/>
        </w:rPr>
        <w:t>院系</w:t>
      </w:r>
      <w:r>
        <w:rPr>
          <w:rFonts w:hint="eastAsia" w:ascii="仿宋" w:hAnsi="仿宋" w:eastAsia="仿宋" w:cs="仿宋"/>
          <w:b/>
          <w:bCs/>
          <w:sz w:val="28"/>
          <w:szCs w:val="28"/>
        </w:rPr>
        <w:t>毕业班辅导员派发任务：</w:t>
      </w:r>
    </w:p>
    <w:p>
      <w:pPr>
        <w:ind w:firstLine="560" w:firstLineChars="200"/>
        <w:rPr>
          <w:rFonts w:ascii="仿宋" w:hAnsi="仿宋" w:eastAsia="仿宋" w:cs="仿宋"/>
          <w:sz w:val="28"/>
          <w:szCs w:val="28"/>
        </w:rPr>
      </w:pPr>
      <w:r>
        <w:rPr>
          <w:rFonts w:hint="eastAsia" w:ascii="仿宋" w:hAnsi="仿宋" w:eastAsia="仿宋" w:cs="仿宋"/>
          <w:sz w:val="28"/>
          <w:szCs w:val="28"/>
        </w:rPr>
        <w:t>登录后，在“我的任务”中可创建任务，并可按照辅导员负责学历层次进行派发对象的选择。就业创业政策、招聘活动、就业课程等都可以通过派发任务让辅导员通知学生。</w:t>
      </w:r>
    </w:p>
    <w:p>
      <w:pPr>
        <w:ind w:firstLine="560" w:firstLineChars="200"/>
        <w:rPr>
          <w:rFonts w:ascii="仿宋" w:hAnsi="仿宋" w:eastAsia="仿宋" w:cs="仿宋"/>
          <w:sz w:val="28"/>
          <w:szCs w:val="28"/>
        </w:rPr>
      </w:pPr>
      <w:r>
        <w:rPr>
          <w:rFonts w:hint="eastAsia" w:ascii="仿宋" w:hAnsi="仿宋" w:eastAsia="仿宋" w:cs="仿宋"/>
          <w:sz w:val="28"/>
          <w:szCs w:val="28"/>
        </w:rPr>
        <w:t>任务派发后，系统将通过“新职业网”微信服务号对相应辅导员发送任务提醒消息，辅导员点击消息即可查看任务详情并直接通过微信转发给学生。</w:t>
      </w:r>
    </w:p>
    <w:p>
      <w:pPr>
        <w:ind w:firstLine="560" w:firstLineChars="200"/>
        <w:rPr>
          <w:rFonts w:ascii="楷体" w:hAnsi="楷体" w:eastAsia="楷体" w:cs="楷体"/>
          <w:b/>
          <w:bCs/>
          <w:sz w:val="32"/>
          <w:szCs w:val="32"/>
        </w:rPr>
      </w:pPr>
      <w:r>
        <w:rPr>
          <w:rFonts w:hint="eastAsia" w:ascii="仿宋" w:hAnsi="仿宋" w:eastAsia="仿宋" w:cs="仿宋"/>
          <w:sz w:val="28"/>
          <w:szCs w:val="28"/>
        </w:rPr>
        <w:t>可在系统中随时查看任务的完成进度。</w:t>
      </w:r>
    </w:p>
    <w:p>
      <w:pPr>
        <w:ind w:firstLine="643" w:firstLineChars="200"/>
        <w:rPr>
          <w:rFonts w:ascii="仿宋" w:hAnsi="仿宋" w:eastAsia="仿宋" w:cs="仿宋"/>
          <w:b/>
          <w:bCs/>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需配合事项</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1.创建和管理辅导员账号</w:t>
      </w:r>
    </w:p>
    <w:p>
      <w:pPr>
        <w:ind w:firstLine="560" w:firstLineChars="200"/>
        <w:rPr>
          <w:rFonts w:ascii="仿宋" w:hAnsi="仿宋" w:eastAsia="仿宋" w:cs="仿宋"/>
          <w:sz w:val="28"/>
          <w:szCs w:val="28"/>
        </w:rPr>
      </w:pPr>
      <w:r>
        <w:rPr>
          <w:rFonts w:hint="eastAsia" w:ascii="仿宋" w:hAnsi="仿宋" w:eastAsia="仿宋" w:cs="仿宋"/>
          <w:sz w:val="28"/>
          <w:szCs w:val="28"/>
        </w:rPr>
        <w:t>为保证辅导员能正常使用“全国高校毕业班辅导员就业工作平台”，须</w:t>
      </w:r>
      <w:r>
        <w:rPr>
          <w:rFonts w:hint="eastAsia" w:ascii="仿宋" w:hAnsi="仿宋" w:eastAsia="仿宋" w:cs="仿宋"/>
          <w:sz w:val="28"/>
          <w:szCs w:val="28"/>
          <w:lang w:val="en-US" w:eastAsia="zh-CN"/>
        </w:rPr>
        <w:t>配合学校辅导员</w:t>
      </w:r>
      <w:r>
        <w:rPr>
          <w:rFonts w:hint="eastAsia" w:ascii="仿宋" w:hAnsi="仿宋" w:eastAsia="仿宋" w:cs="仿宋"/>
          <w:sz w:val="28"/>
          <w:szCs w:val="28"/>
        </w:rPr>
        <w:t>在“用户管理”中为</w:t>
      </w:r>
      <w:r>
        <w:rPr>
          <w:rFonts w:hint="eastAsia" w:ascii="仿宋" w:hAnsi="仿宋" w:eastAsia="仿宋" w:cs="仿宋"/>
          <w:sz w:val="28"/>
          <w:szCs w:val="28"/>
          <w:lang w:val="en-US" w:eastAsia="zh-CN"/>
        </w:rPr>
        <w:t>本院系</w:t>
      </w:r>
      <w:r>
        <w:rPr>
          <w:rFonts w:hint="eastAsia" w:ascii="仿宋" w:hAnsi="仿宋" w:eastAsia="仿宋" w:cs="仿宋"/>
          <w:sz w:val="28"/>
          <w:szCs w:val="28"/>
        </w:rPr>
        <w:t>所有毕业班（即2020届）辅导员创建账号。</w:t>
      </w:r>
    </w:p>
    <w:p>
      <w:pPr>
        <w:ind w:firstLine="560" w:firstLineChars="200"/>
        <w:rPr>
          <w:rFonts w:ascii="仿宋" w:hAnsi="仿宋" w:eastAsia="仿宋" w:cs="仿宋"/>
          <w:sz w:val="28"/>
          <w:szCs w:val="28"/>
        </w:rPr>
      </w:pPr>
      <w:r>
        <w:rPr>
          <w:rFonts w:hint="eastAsia" w:ascii="仿宋" w:hAnsi="仿宋" w:eastAsia="仿宋" w:cs="仿宋"/>
          <w:sz w:val="28"/>
          <w:szCs w:val="28"/>
        </w:rPr>
        <w:t>创建辅导员账号时，需输入正确的姓名、手机号（若辅导员已有学信网账号，需与学信网账号一致）、负责学历层次、负责专业（需与就业数据上报时的专业名称一致）。其中负责专业可多选。</w:t>
      </w:r>
    </w:p>
    <w:p>
      <w:pPr>
        <w:ind w:firstLine="560" w:firstLineChars="200"/>
        <w:rPr>
          <w:rFonts w:ascii="仿宋" w:hAnsi="仿宋" w:eastAsia="仿宋" w:cs="仿宋"/>
          <w:sz w:val="28"/>
          <w:szCs w:val="28"/>
        </w:rPr>
      </w:pPr>
      <w:r>
        <w:rPr>
          <w:rFonts w:hint="eastAsia" w:ascii="仿宋" w:hAnsi="仿宋" w:eastAsia="仿宋" w:cs="仿宋"/>
          <w:color w:val="FF0000"/>
          <w:sz w:val="28"/>
          <w:szCs w:val="28"/>
        </w:rPr>
        <w:t>注意：</w:t>
      </w:r>
      <w:r>
        <w:rPr>
          <w:rFonts w:hint="eastAsia" w:ascii="仿宋" w:hAnsi="仿宋" w:eastAsia="仿宋" w:cs="仿宋"/>
          <w:sz w:val="28"/>
          <w:szCs w:val="28"/>
        </w:rPr>
        <w:t>辅导员可在平台中看到所在院系毕业生的就业进展统计情况，所以请务必保证①辅导员的院系、负责学历层次和负责专业须与其实际负责范围一致②辅导员的院系名称和负责专业名称需与就业数据上报中的名称完全一致。否则可能导致辅导员无法查询到实际负责院系、负责专业的就业进展情况。若辅导员反馈查看不到对应专业的就业进展情况，请联系本校就业管理系统的管理员更新完善本校的院系名称。</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2.监督辅导员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需随时关注平台中本</w:t>
      </w:r>
      <w:r>
        <w:rPr>
          <w:rFonts w:hint="eastAsia" w:ascii="仿宋" w:hAnsi="仿宋" w:eastAsia="仿宋" w:cs="仿宋"/>
          <w:sz w:val="28"/>
          <w:szCs w:val="28"/>
          <w:lang w:val="en-US" w:eastAsia="zh-CN"/>
        </w:rPr>
        <w:t>院系</w:t>
      </w:r>
      <w:r>
        <w:rPr>
          <w:rFonts w:hint="eastAsia" w:ascii="仿宋" w:hAnsi="仿宋" w:eastAsia="仿宋" w:cs="仿宋"/>
          <w:sz w:val="28"/>
          <w:szCs w:val="28"/>
        </w:rPr>
        <w:t>辅导员的任务完成进度以及关注、绑定“新职业网”微信公众号情况（在系统右上角的“辅导员关注绑定情况”中查看），确保辅导员能通过微信公众号即时收到任务通知提醒、监督辅导员按任务要求及时完成教育部和其他上级部门所派发任务，将就业工作落实到位。</w:t>
      </w:r>
    </w:p>
    <w:p>
      <w:pPr>
        <w:pStyle w:val="2"/>
        <w:rPr>
          <w:rFonts w:hint="eastAsia" w:ascii="仿宋" w:hAnsi="仿宋" w:eastAsia="仿宋" w:cs="仿宋"/>
          <w:sz w:val="28"/>
          <w:szCs w:val="28"/>
        </w:rPr>
      </w:pPr>
      <w:r>
        <w:rPr>
          <w:rFonts w:hint="eastAsia" w:ascii="黑体" w:hAnsi="黑体" w:eastAsia="黑体" w:cs="黑体"/>
          <w:lang w:val="en-US" w:eastAsia="zh-CN"/>
        </w:rPr>
        <w:t>三</w:t>
      </w:r>
      <w:r>
        <w:rPr>
          <w:rFonts w:hint="eastAsia" w:ascii="黑体" w:hAnsi="黑体" w:eastAsia="黑体" w:cs="黑体"/>
        </w:rPr>
        <w:t>、</w:t>
      </w:r>
      <w:r>
        <w:rPr>
          <w:rFonts w:hint="eastAsia" w:ascii="黑体" w:hAnsi="黑体" w:eastAsia="黑体" w:cs="黑体"/>
          <w:lang w:val="en-US" w:eastAsia="zh-CN"/>
        </w:rPr>
        <w:t>辅导员</w:t>
      </w:r>
      <w:r>
        <w:rPr>
          <w:rFonts w:hint="eastAsia" w:ascii="黑体" w:hAnsi="黑体" w:eastAsia="黑体" w:cs="黑体"/>
        </w:rPr>
        <w:t>用户</w:t>
      </w:r>
    </w:p>
    <w:p>
      <w:pPr>
        <w:ind w:firstLine="643" w:firstLineChars="200"/>
        <w:rPr>
          <w:rFonts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登录方式</w:t>
      </w:r>
    </w:p>
    <w:p>
      <w:pPr>
        <w:ind w:firstLine="560" w:firstLineChars="200"/>
        <w:rPr>
          <w:rFonts w:ascii="楷体" w:hAnsi="楷体" w:eastAsia="楷体" w:cs="楷体"/>
          <w:b/>
          <w:bCs/>
          <w:sz w:val="32"/>
          <w:szCs w:val="32"/>
        </w:rPr>
      </w:pPr>
      <w:r>
        <w:rPr>
          <w:rFonts w:hint="eastAsia" w:ascii="仿宋" w:hAnsi="仿宋" w:eastAsia="仿宋" w:cs="仿宋"/>
          <w:sz w:val="28"/>
          <w:szCs w:val="28"/>
        </w:rPr>
        <w:t>校级或院系用户为您创建账号后，您将收到一条通知短信。请在微信上搜索“ncssfwh”并关注“新职业网”公众号，点击公众号内的底部菜单入口“辅导员”，使用短信中的账号密码登录系统。登录后，可通过右上角“我的信息”重置密码。</w:t>
      </w:r>
    </w:p>
    <w:p>
      <w:pPr>
        <w:ind w:firstLine="643" w:firstLineChars="200"/>
        <w:rPr>
          <w:rFonts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平台功能</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1.获取就业资讯</w:t>
      </w:r>
    </w:p>
    <w:p>
      <w:pPr>
        <w:ind w:firstLine="560" w:firstLineChars="200"/>
        <w:rPr>
          <w:rFonts w:ascii="仿宋" w:hAnsi="仿宋" w:eastAsia="仿宋" w:cs="仿宋"/>
          <w:b/>
          <w:bCs/>
          <w:sz w:val="28"/>
          <w:szCs w:val="28"/>
        </w:rPr>
      </w:pPr>
      <w:r>
        <w:rPr>
          <w:rFonts w:hint="eastAsia" w:ascii="仿宋" w:hAnsi="仿宋" w:eastAsia="仿宋" w:cs="仿宋"/>
          <w:sz w:val="28"/>
          <w:szCs w:val="28"/>
        </w:rPr>
        <w:t>辅导员可以在“新职业网”公众号菜单栏的“就业资讯”中，获取最新的国家和地方就业政策、就业动态、就业指导信息。</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2.完成任务</w:t>
      </w:r>
    </w:p>
    <w:p>
      <w:pPr>
        <w:ind w:firstLine="560" w:firstLineChars="200"/>
        <w:rPr>
          <w:rFonts w:ascii="仿宋" w:hAnsi="仿宋" w:eastAsia="仿宋" w:cs="仿宋"/>
          <w:sz w:val="28"/>
          <w:szCs w:val="28"/>
        </w:rPr>
      </w:pPr>
      <w:r>
        <w:rPr>
          <w:rFonts w:hint="eastAsia" w:ascii="仿宋" w:hAnsi="仿宋" w:eastAsia="仿宋" w:cs="仿宋"/>
          <w:sz w:val="28"/>
          <w:szCs w:val="28"/>
        </w:rPr>
        <w:t>教育部、所在省级就业部门、高校就业部门、学院都可通过平台向辅导员派发任务，任务类型包括就业创业政策、招聘会、就业创业直播课、招聘信息等。平台将通过“新职业网”微信服务号向辅导员发送任务提醒消息，辅导员点击消息即可查看任务详情并直接通过微信转发给学生。</w:t>
      </w:r>
    </w:p>
    <w:p>
      <w:pPr>
        <w:ind w:firstLine="560" w:firstLineChars="200"/>
        <w:rPr>
          <w:rFonts w:ascii="仿宋" w:hAnsi="仿宋" w:eastAsia="仿宋" w:cs="仿宋"/>
          <w:sz w:val="28"/>
          <w:szCs w:val="28"/>
        </w:rPr>
      </w:pPr>
      <w:r>
        <w:rPr>
          <w:rFonts w:hint="eastAsia" w:ascii="仿宋" w:hAnsi="仿宋" w:eastAsia="仿宋" w:cs="仿宋"/>
          <w:sz w:val="28"/>
          <w:szCs w:val="28"/>
        </w:rPr>
        <w:t>在查看任务并转发给学生后，辅导员需在“我的任务”中找到相应任务并点击完成，向派发部门反馈任务完成情况。</w:t>
      </w:r>
    </w:p>
    <w:p>
      <w:pPr>
        <w:ind w:firstLine="560" w:firstLineChars="200"/>
        <w:rPr>
          <w:rFonts w:ascii="仿宋" w:hAnsi="仿宋" w:eastAsia="仿宋" w:cs="仿宋"/>
          <w:sz w:val="28"/>
          <w:szCs w:val="28"/>
        </w:rPr>
      </w:pPr>
      <w:r>
        <w:rPr>
          <w:rFonts w:hint="eastAsia" w:ascii="仿宋" w:hAnsi="仿宋" w:eastAsia="仿宋" w:cs="仿宋"/>
          <w:sz w:val="28"/>
          <w:szCs w:val="28"/>
        </w:rPr>
        <w:t>注：若任务类型为“就业创业直播课”，除转发给学生并点击完成之外，还需在直播课开课前后，在系统中点击“签到”。</w:t>
      </w:r>
    </w:p>
    <w:p>
      <w:pPr>
        <w:ind w:firstLine="560" w:firstLineChars="200"/>
        <w:rPr>
          <w:rFonts w:ascii="仿宋" w:hAnsi="仿宋" w:eastAsia="仿宋" w:cs="仿宋"/>
          <w:sz w:val="28"/>
          <w:szCs w:val="28"/>
        </w:rPr>
      </w:pPr>
      <w:r>
        <w:rPr>
          <w:rFonts w:hint="eastAsia" w:ascii="仿宋" w:hAnsi="仿宋" w:eastAsia="仿宋" w:cs="仿宋"/>
          <w:sz w:val="28"/>
          <w:szCs w:val="28"/>
        </w:rPr>
        <w:t>注：若任务标注“保密”，则代表本次推送的内容仅限本人学习，无需转发给学生。</w:t>
      </w:r>
    </w:p>
    <w:p>
      <w:pPr>
        <w:ind w:firstLine="562" w:firstLineChars="200"/>
        <w:rPr>
          <w:rFonts w:ascii="仿宋" w:hAnsi="仿宋" w:eastAsia="仿宋" w:cs="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查看就业进展</w:t>
      </w:r>
    </w:p>
    <w:p>
      <w:r>
        <w:rPr>
          <w:rFonts w:hint="eastAsia" w:ascii="仿宋" w:hAnsi="仿宋" w:eastAsia="仿宋" w:cs="仿宋"/>
          <w:sz w:val="28"/>
          <w:szCs w:val="28"/>
        </w:rPr>
        <w:t xml:space="preserve">    点击“查看就业进展情况”可查看本院系专业毕业生的就业情况统计和去向情况统计。若发现无法查看对应专业的就业进展情况，请向本校或本院的管理员反馈，请他们联系就业管理系统的校级管理员更新完善本校的院系名称。</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libri Light">
    <w:altName w:val="Lucida Sans Unicode"/>
    <w:panose1 w:val="020F0302020204030204"/>
    <w:charset w:val="00"/>
    <w:family w:val="swiss"/>
    <w:pitch w:val="default"/>
    <w:sig w:usb0="00000000" w:usb1="00000000"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0E"/>
    <w:rsid w:val="000E12DA"/>
    <w:rsid w:val="00157813"/>
    <w:rsid w:val="001F6828"/>
    <w:rsid w:val="0020500E"/>
    <w:rsid w:val="002223F8"/>
    <w:rsid w:val="00234EDC"/>
    <w:rsid w:val="003E27CE"/>
    <w:rsid w:val="004E41BC"/>
    <w:rsid w:val="00731AA0"/>
    <w:rsid w:val="008E29F0"/>
    <w:rsid w:val="00984539"/>
    <w:rsid w:val="00A952C5"/>
    <w:rsid w:val="00AA788E"/>
    <w:rsid w:val="00AD3068"/>
    <w:rsid w:val="00CF1596"/>
    <w:rsid w:val="00D02753"/>
    <w:rsid w:val="00D65A00"/>
    <w:rsid w:val="00F262CC"/>
    <w:rsid w:val="0177761E"/>
    <w:rsid w:val="02B504C0"/>
    <w:rsid w:val="042B5E4B"/>
    <w:rsid w:val="06324AAA"/>
    <w:rsid w:val="0639260F"/>
    <w:rsid w:val="06C848C4"/>
    <w:rsid w:val="07A4455F"/>
    <w:rsid w:val="07FD02FE"/>
    <w:rsid w:val="08D73198"/>
    <w:rsid w:val="08F23343"/>
    <w:rsid w:val="09B85254"/>
    <w:rsid w:val="0A123E79"/>
    <w:rsid w:val="0A293E5C"/>
    <w:rsid w:val="0AE31BDF"/>
    <w:rsid w:val="0BB00100"/>
    <w:rsid w:val="0BD64FDE"/>
    <w:rsid w:val="0D575CA9"/>
    <w:rsid w:val="0E127C32"/>
    <w:rsid w:val="0E161F50"/>
    <w:rsid w:val="0E7645D3"/>
    <w:rsid w:val="0F456D5D"/>
    <w:rsid w:val="0FB05835"/>
    <w:rsid w:val="10850C2D"/>
    <w:rsid w:val="121002E7"/>
    <w:rsid w:val="1220784F"/>
    <w:rsid w:val="12D63439"/>
    <w:rsid w:val="13192180"/>
    <w:rsid w:val="13F912B7"/>
    <w:rsid w:val="141D40E8"/>
    <w:rsid w:val="148960E1"/>
    <w:rsid w:val="16562A18"/>
    <w:rsid w:val="187716FE"/>
    <w:rsid w:val="1A9B7F76"/>
    <w:rsid w:val="1B8A05E5"/>
    <w:rsid w:val="1BE12637"/>
    <w:rsid w:val="1C491643"/>
    <w:rsid w:val="1CBF2E52"/>
    <w:rsid w:val="1EF11DFC"/>
    <w:rsid w:val="1F3B4C3C"/>
    <w:rsid w:val="1FF40D2F"/>
    <w:rsid w:val="20075CEB"/>
    <w:rsid w:val="20527CD7"/>
    <w:rsid w:val="205E08B5"/>
    <w:rsid w:val="206709E2"/>
    <w:rsid w:val="246D28C8"/>
    <w:rsid w:val="2538442D"/>
    <w:rsid w:val="26593DD4"/>
    <w:rsid w:val="27121918"/>
    <w:rsid w:val="2745121C"/>
    <w:rsid w:val="2A253E32"/>
    <w:rsid w:val="2B36351E"/>
    <w:rsid w:val="2B6F7B14"/>
    <w:rsid w:val="2CDE5CDB"/>
    <w:rsid w:val="2ECA78BF"/>
    <w:rsid w:val="3174680E"/>
    <w:rsid w:val="328C0EB8"/>
    <w:rsid w:val="33481CCA"/>
    <w:rsid w:val="33A5693A"/>
    <w:rsid w:val="350F6646"/>
    <w:rsid w:val="35534E8B"/>
    <w:rsid w:val="36EB28C1"/>
    <w:rsid w:val="3758138C"/>
    <w:rsid w:val="385035AB"/>
    <w:rsid w:val="3964732D"/>
    <w:rsid w:val="3A3A3429"/>
    <w:rsid w:val="3D2B656B"/>
    <w:rsid w:val="3D347334"/>
    <w:rsid w:val="3F0D37D8"/>
    <w:rsid w:val="3F5E7C4C"/>
    <w:rsid w:val="40DF2C30"/>
    <w:rsid w:val="42B378DC"/>
    <w:rsid w:val="449D2F12"/>
    <w:rsid w:val="459F0E98"/>
    <w:rsid w:val="45D11F87"/>
    <w:rsid w:val="4631205D"/>
    <w:rsid w:val="46767428"/>
    <w:rsid w:val="494F2F7A"/>
    <w:rsid w:val="4ACC4504"/>
    <w:rsid w:val="4B0442E3"/>
    <w:rsid w:val="4BCF7F60"/>
    <w:rsid w:val="4C776422"/>
    <w:rsid w:val="4E5B65B5"/>
    <w:rsid w:val="4FAD3865"/>
    <w:rsid w:val="5095324C"/>
    <w:rsid w:val="510F5748"/>
    <w:rsid w:val="523F5928"/>
    <w:rsid w:val="52CE345D"/>
    <w:rsid w:val="53CC7ABA"/>
    <w:rsid w:val="544B455E"/>
    <w:rsid w:val="54647CC8"/>
    <w:rsid w:val="546E0FC5"/>
    <w:rsid w:val="54B87EB4"/>
    <w:rsid w:val="55831927"/>
    <w:rsid w:val="55A03D03"/>
    <w:rsid w:val="58A14F74"/>
    <w:rsid w:val="59370D8B"/>
    <w:rsid w:val="5A166555"/>
    <w:rsid w:val="5A771095"/>
    <w:rsid w:val="5C1730DC"/>
    <w:rsid w:val="5C612C14"/>
    <w:rsid w:val="5C7410EE"/>
    <w:rsid w:val="5D901A9A"/>
    <w:rsid w:val="5D9F5403"/>
    <w:rsid w:val="5E336CFE"/>
    <w:rsid w:val="5FFE6B1A"/>
    <w:rsid w:val="60DB7CE6"/>
    <w:rsid w:val="60F01899"/>
    <w:rsid w:val="62855601"/>
    <w:rsid w:val="62F4154C"/>
    <w:rsid w:val="65BF4AD8"/>
    <w:rsid w:val="66E46DF1"/>
    <w:rsid w:val="66F946D2"/>
    <w:rsid w:val="687B489F"/>
    <w:rsid w:val="69063A1C"/>
    <w:rsid w:val="6A7C0128"/>
    <w:rsid w:val="6CF96306"/>
    <w:rsid w:val="6D28174A"/>
    <w:rsid w:val="7032583A"/>
    <w:rsid w:val="706F58C1"/>
    <w:rsid w:val="708D6B42"/>
    <w:rsid w:val="70BA04E4"/>
    <w:rsid w:val="71C62F11"/>
    <w:rsid w:val="725412B8"/>
    <w:rsid w:val="725B64A0"/>
    <w:rsid w:val="740F78C8"/>
    <w:rsid w:val="74254B23"/>
    <w:rsid w:val="762364F6"/>
    <w:rsid w:val="76D10EBA"/>
    <w:rsid w:val="78060225"/>
    <w:rsid w:val="78682CAC"/>
    <w:rsid w:val="78C37B4F"/>
    <w:rsid w:val="78F24E85"/>
    <w:rsid w:val="79962479"/>
    <w:rsid w:val="79BC4434"/>
    <w:rsid w:val="79C411DD"/>
    <w:rsid w:val="7AA36FC0"/>
    <w:rsid w:val="7BFE3E0C"/>
    <w:rsid w:val="7F5349FA"/>
    <w:rsid w:val="7F78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kern w:val="2"/>
      <w:sz w:val="18"/>
      <w:szCs w:val="18"/>
    </w:rPr>
  </w:style>
  <w:style w:type="character" w:customStyle="1" w:styleId="9">
    <w:name w:val="页脚 字符"/>
    <w:basedOn w:val="7"/>
    <w:link w:val="4"/>
    <w:uiPriority w:val="0"/>
    <w:rPr>
      <w:kern w:val="2"/>
      <w:sz w:val="18"/>
      <w:szCs w:val="18"/>
    </w:rPr>
  </w:style>
  <w:style w:type="character" w:customStyle="1" w:styleId="10">
    <w:name w:val="标题 2 字符"/>
    <w:basedOn w:val="7"/>
    <w:link w:val="2"/>
    <w:semiHidden/>
    <w:qFormat/>
    <w:uiPriority w:val="0"/>
    <w:rPr>
      <w:rFonts w:asciiTheme="majorHAnsi" w:hAnsiTheme="majorHAnsi" w:eastAsiaTheme="majorEastAsia" w:cstheme="majorBidi"/>
      <w:b/>
      <w:bCs/>
      <w:kern w:val="2"/>
      <w:sz w:val="32"/>
      <w:szCs w:val="32"/>
    </w:rPr>
  </w:style>
  <w:style w:type="character" w:customStyle="1" w:styleId="11">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A0DA2-38BB-4DF4-ABEE-E85D05292C03}">
  <ds:schemaRefs/>
</ds:datastoreItem>
</file>

<file path=docProps/app.xml><?xml version="1.0" encoding="utf-8"?>
<Properties xmlns="http://schemas.openxmlformats.org/officeDocument/2006/extended-properties" xmlns:vt="http://schemas.openxmlformats.org/officeDocument/2006/docPropsVTypes">
  <Template>Normal</Template>
  <Pages>4</Pages>
  <Words>250</Words>
  <Characters>1429</Characters>
  <Lines>11</Lines>
  <Paragraphs>3</Paragraphs>
  <TotalTime>2</TotalTime>
  <ScaleCrop>false</ScaleCrop>
  <LinksUpToDate>false</LinksUpToDate>
  <CharactersWithSpaces>1676</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2020-05-09T11:28:00Z</dcterms:created>
  <dc:creator>baotong</dc:creator>
  <cp:lastModifiedBy>Administrator</cp:lastModifiedBy>
  <dcterms:modified xsi:type="dcterms:W3CDTF">2020-05-18T06:12:14Z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